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5D5D" w:rsidRDefault="00525D5D" w:rsidP="00525D5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АДМИНИСТРАЦИЯ                                    </w:t>
      </w:r>
    </w:p>
    <w:p w:rsidR="00525D5D" w:rsidRDefault="008E6C43" w:rsidP="00525D5D">
      <w:pPr>
        <w:jc w:val="center"/>
        <w:rPr>
          <w:sz w:val="28"/>
          <w:szCs w:val="28"/>
        </w:rPr>
      </w:pPr>
      <w:r>
        <w:rPr>
          <w:sz w:val="28"/>
          <w:szCs w:val="28"/>
        </w:rPr>
        <w:t>ИТКУЛЬСКОГО</w:t>
      </w:r>
      <w:r w:rsidR="00525D5D">
        <w:rPr>
          <w:sz w:val="28"/>
          <w:szCs w:val="28"/>
        </w:rPr>
        <w:t xml:space="preserve">  СЕЛЬСОВЕТА</w:t>
      </w:r>
    </w:p>
    <w:p w:rsidR="00525D5D" w:rsidRDefault="008E6C43" w:rsidP="00525D5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ЧУЛЫМСКОГО </w:t>
      </w:r>
      <w:r w:rsidR="00525D5D">
        <w:rPr>
          <w:sz w:val="28"/>
          <w:szCs w:val="28"/>
        </w:rPr>
        <w:t xml:space="preserve"> РАЙОНА НОВОСИБИРСКОЙ ОБЛАСТИ</w:t>
      </w:r>
    </w:p>
    <w:p w:rsidR="00525D5D" w:rsidRDefault="00525D5D" w:rsidP="00525D5D">
      <w:pPr>
        <w:jc w:val="center"/>
        <w:rPr>
          <w:sz w:val="28"/>
          <w:szCs w:val="28"/>
        </w:rPr>
      </w:pPr>
    </w:p>
    <w:p w:rsidR="00525D5D" w:rsidRDefault="00525D5D" w:rsidP="00525D5D">
      <w:pPr>
        <w:jc w:val="center"/>
        <w:rPr>
          <w:sz w:val="28"/>
          <w:szCs w:val="28"/>
        </w:rPr>
      </w:pPr>
    </w:p>
    <w:p w:rsidR="00525D5D" w:rsidRDefault="00525D5D" w:rsidP="00525D5D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525D5D" w:rsidRDefault="00525D5D" w:rsidP="00525D5D">
      <w:pPr>
        <w:tabs>
          <w:tab w:val="right" w:pos="9923"/>
        </w:tabs>
        <w:rPr>
          <w:sz w:val="28"/>
          <w:szCs w:val="28"/>
        </w:rPr>
      </w:pPr>
      <w:r>
        <w:rPr>
          <w:sz w:val="28"/>
          <w:szCs w:val="28"/>
        </w:rPr>
        <w:t xml:space="preserve"> От </w:t>
      </w:r>
      <w:r w:rsidR="008E6C43">
        <w:rPr>
          <w:sz w:val="28"/>
          <w:szCs w:val="28"/>
        </w:rPr>
        <w:t>12.12</w:t>
      </w:r>
      <w:r>
        <w:rPr>
          <w:sz w:val="28"/>
          <w:szCs w:val="28"/>
        </w:rPr>
        <w:t xml:space="preserve">.2013 г.                           </w:t>
      </w:r>
      <w:r w:rsidR="008E6C43">
        <w:rPr>
          <w:sz w:val="28"/>
          <w:szCs w:val="28"/>
        </w:rPr>
        <w:t xml:space="preserve">                                                   </w:t>
      </w:r>
      <w:r>
        <w:rPr>
          <w:sz w:val="28"/>
          <w:szCs w:val="28"/>
        </w:rPr>
        <w:t xml:space="preserve">№ </w:t>
      </w:r>
      <w:r w:rsidR="008E6C43">
        <w:rPr>
          <w:sz w:val="28"/>
          <w:szCs w:val="28"/>
        </w:rPr>
        <w:t>143</w:t>
      </w:r>
      <w:r>
        <w:rPr>
          <w:sz w:val="28"/>
          <w:szCs w:val="28"/>
        </w:rPr>
        <w:t xml:space="preserve">                                        </w:t>
      </w:r>
    </w:p>
    <w:p w:rsidR="00525D5D" w:rsidRDefault="008E6C43" w:rsidP="00525D5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с. Новоиткульское</w:t>
      </w:r>
    </w:p>
    <w:p w:rsidR="008E6C43" w:rsidRDefault="008E6C43" w:rsidP="00525D5D">
      <w:pPr>
        <w:rPr>
          <w:sz w:val="28"/>
          <w:szCs w:val="28"/>
        </w:rPr>
      </w:pPr>
    </w:p>
    <w:p w:rsidR="00525D5D" w:rsidRDefault="00525D5D" w:rsidP="00525D5D">
      <w:pPr>
        <w:jc w:val="both"/>
        <w:rPr>
          <w:sz w:val="28"/>
          <w:szCs w:val="28"/>
        </w:rPr>
      </w:pPr>
      <w:r>
        <w:rPr>
          <w:sz w:val="28"/>
          <w:szCs w:val="28"/>
        </w:rPr>
        <w:t>Об организации эвакуации населения в военное время</w:t>
      </w:r>
    </w:p>
    <w:p w:rsidR="00525D5D" w:rsidRDefault="00525D5D" w:rsidP="00525D5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и заблаговременной подготовке загородной зоны </w:t>
      </w:r>
    </w:p>
    <w:p w:rsidR="00525D5D" w:rsidRDefault="00525D5D" w:rsidP="00525D5D">
      <w:pPr>
        <w:jc w:val="both"/>
        <w:rPr>
          <w:sz w:val="28"/>
          <w:szCs w:val="32"/>
        </w:rPr>
      </w:pPr>
      <w:r>
        <w:rPr>
          <w:sz w:val="28"/>
          <w:szCs w:val="28"/>
        </w:rPr>
        <w:t>к проведению эвакуационных мероприятий в военное время</w:t>
      </w:r>
    </w:p>
    <w:p w:rsidR="00525D5D" w:rsidRDefault="00525D5D" w:rsidP="00525D5D">
      <w:pPr>
        <w:rPr>
          <w:sz w:val="32"/>
          <w:szCs w:val="32"/>
        </w:rPr>
      </w:pPr>
    </w:p>
    <w:p w:rsidR="00525D5D" w:rsidRDefault="00525D5D" w:rsidP="00525D5D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соответствии с Федеральным законом от 12.02.1998 N 28 «О гражданской обороне» (в редакции федеральных законов от 09.10.2002 N 123-ФЗ, от 19.06.2004 N 51-ФЗ, от 22.08.2004 N 122-ФЗ), постановлением Правительства Российской Федерации от 22.06.2004 N 303 «О порядке эвакуации населения, материальных и культурных ценностей», а также в целях организации работы по рассредоточению и эвакуации населения, материальных и культурных ценностей и</w:t>
      </w:r>
      <w:proofErr w:type="gramEnd"/>
      <w:r>
        <w:rPr>
          <w:sz w:val="28"/>
          <w:szCs w:val="28"/>
        </w:rPr>
        <w:t xml:space="preserve"> их всестороннему обеспечению в местах размещения в загородной зоне,</w:t>
      </w:r>
    </w:p>
    <w:p w:rsidR="00525D5D" w:rsidRDefault="00525D5D" w:rsidP="00525D5D">
      <w:pPr>
        <w:jc w:val="both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:rsidR="00525D5D" w:rsidRDefault="00525D5D" w:rsidP="00525D5D">
      <w:pPr>
        <w:pStyle w:val="ConsPlusNormal"/>
        <w:widowControl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Утвердить прилагаемое Положение об организации эвакуации населения в военное время и заблаговременной подготовке загородной зоны к проведению эвакуационных мероприятий в военное время.</w:t>
      </w:r>
    </w:p>
    <w:p w:rsidR="00525D5D" w:rsidRDefault="008E6C43" w:rsidP="00525D5D">
      <w:pPr>
        <w:pStyle w:val="ConsPlusNormal"/>
        <w:widowControl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Заместителю Главы Иткульского</w:t>
      </w:r>
      <w:r w:rsidR="00525D5D">
        <w:rPr>
          <w:rFonts w:ascii="Times New Roman" w:hAnsi="Times New Roman" w:cs="Times New Roman"/>
          <w:sz w:val="28"/>
          <w:szCs w:val="28"/>
        </w:rPr>
        <w:t xml:space="preserve"> сельсовета </w:t>
      </w:r>
      <w:r>
        <w:rPr>
          <w:rFonts w:ascii="Times New Roman" w:hAnsi="Times New Roman" w:cs="Times New Roman"/>
          <w:sz w:val="28"/>
          <w:szCs w:val="28"/>
        </w:rPr>
        <w:t>Борисовскому С.В.</w:t>
      </w:r>
      <w:r w:rsidR="00525D5D">
        <w:rPr>
          <w:rFonts w:ascii="Times New Roman" w:hAnsi="Times New Roman" w:cs="Times New Roman"/>
          <w:sz w:val="28"/>
          <w:szCs w:val="28"/>
        </w:rPr>
        <w:t xml:space="preserve"> организовать работу по уточнению, переработке и приведению документов эвакоорганов в соответствие с Федеральным законом от 12.02.1998 N 28-ФЗ и изменениями от 22.08.2004, внесенными Федеральным законом N 122-ФЗ "О гражданской обороне", и настоящим постановлением.</w:t>
      </w:r>
    </w:p>
    <w:p w:rsidR="00525D5D" w:rsidRDefault="00525D5D" w:rsidP="00525D5D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Настоящее постановление опубликовать в периодическом печатном издании </w:t>
      </w:r>
      <w:r w:rsidR="008E6C43">
        <w:rPr>
          <w:sz w:val="28"/>
          <w:szCs w:val="28"/>
        </w:rPr>
        <w:t xml:space="preserve"> «Собеседник»</w:t>
      </w:r>
    </w:p>
    <w:p w:rsidR="00525D5D" w:rsidRDefault="00525D5D" w:rsidP="00525D5D">
      <w:pPr>
        <w:numPr>
          <w:ilvl w:val="0"/>
          <w:numId w:val="1"/>
        </w:num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525D5D" w:rsidRDefault="00525D5D" w:rsidP="00525D5D">
      <w:pPr>
        <w:rPr>
          <w:sz w:val="28"/>
          <w:szCs w:val="28"/>
        </w:rPr>
      </w:pPr>
    </w:p>
    <w:p w:rsidR="00525D5D" w:rsidRDefault="00525D5D" w:rsidP="00525D5D">
      <w:pPr>
        <w:rPr>
          <w:sz w:val="28"/>
          <w:szCs w:val="28"/>
        </w:rPr>
      </w:pPr>
    </w:p>
    <w:p w:rsidR="00525D5D" w:rsidRDefault="00525D5D" w:rsidP="00525D5D">
      <w:pPr>
        <w:rPr>
          <w:sz w:val="28"/>
          <w:szCs w:val="28"/>
        </w:rPr>
      </w:pPr>
    </w:p>
    <w:p w:rsidR="00525D5D" w:rsidRDefault="00525D5D" w:rsidP="00525D5D">
      <w:pPr>
        <w:rPr>
          <w:sz w:val="28"/>
          <w:szCs w:val="28"/>
        </w:rPr>
      </w:pPr>
    </w:p>
    <w:p w:rsidR="00525D5D" w:rsidRDefault="00525D5D" w:rsidP="00525D5D">
      <w:pPr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8E6C43">
        <w:rPr>
          <w:sz w:val="28"/>
          <w:szCs w:val="28"/>
        </w:rPr>
        <w:t xml:space="preserve">Иткульского </w:t>
      </w:r>
      <w:r>
        <w:rPr>
          <w:sz w:val="28"/>
          <w:szCs w:val="28"/>
        </w:rPr>
        <w:t xml:space="preserve"> сельсовета                                              </w:t>
      </w:r>
      <w:r w:rsidR="008E6C43">
        <w:rPr>
          <w:sz w:val="28"/>
          <w:szCs w:val="28"/>
        </w:rPr>
        <w:t>А.В.Кулаков</w:t>
      </w:r>
    </w:p>
    <w:p w:rsidR="00525D5D" w:rsidRDefault="00525D5D" w:rsidP="00525D5D">
      <w:pPr>
        <w:rPr>
          <w:sz w:val="20"/>
          <w:szCs w:val="20"/>
        </w:rPr>
      </w:pPr>
    </w:p>
    <w:p w:rsidR="00525D5D" w:rsidRDefault="00525D5D" w:rsidP="00525D5D">
      <w:pPr>
        <w:rPr>
          <w:sz w:val="20"/>
          <w:szCs w:val="20"/>
        </w:rPr>
      </w:pPr>
    </w:p>
    <w:p w:rsidR="00525D5D" w:rsidRDefault="00525D5D" w:rsidP="00525D5D">
      <w:pPr>
        <w:rPr>
          <w:sz w:val="20"/>
          <w:szCs w:val="20"/>
        </w:rPr>
      </w:pPr>
    </w:p>
    <w:p w:rsidR="00525D5D" w:rsidRDefault="00525D5D" w:rsidP="00525D5D">
      <w:pPr>
        <w:rPr>
          <w:sz w:val="20"/>
          <w:szCs w:val="20"/>
        </w:rPr>
      </w:pPr>
    </w:p>
    <w:p w:rsidR="00525D5D" w:rsidRDefault="00525D5D" w:rsidP="00525D5D">
      <w:pPr>
        <w:rPr>
          <w:sz w:val="20"/>
          <w:szCs w:val="20"/>
        </w:rPr>
      </w:pPr>
    </w:p>
    <w:p w:rsidR="008E6C43" w:rsidRDefault="008E6C43" w:rsidP="00525D5D">
      <w:pPr>
        <w:jc w:val="right"/>
        <w:rPr>
          <w:sz w:val="28"/>
          <w:szCs w:val="28"/>
        </w:rPr>
      </w:pPr>
    </w:p>
    <w:p w:rsidR="00525D5D" w:rsidRDefault="00525D5D" w:rsidP="00525D5D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Утверждено</w:t>
      </w:r>
    </w:p>
    <w:p w:rsidR="00525D5D" w:rsidRDefault="00525D5D" w:rsidP="00525D5D">
      <w:pPr>
        <w:jc w:val="right"/>
        <w:rPr>
          <w:sz w:val="28"/>
          <w:szCs w:val="28"/>
        </w:rPr>
      </w:pPr>
      <w:r>
        <w:rPr>
          <w:sz w:val="28"/>
          <w:szCs w:val="28"/>
        </w:rPr>
        <w:t>постановлением администрации</w:t>
      </w:r>
    </w:p>
    <w:p w:rsidR="00525D5D" w:rsidRDefault="008E6C43" w:rsidP="00525D5D">
      <w:pPr>
        <w:ind w:left="280"/>
        <w:jc w:val="right"/>
        <w:rPr>
          <w:sz w:val="28"/>
          <w:szCs w:val="28"/>
        </w:rPr>
      </w:pPr>
      <w:r>
        <w:rPr>
          <w:sz w:val="28"/>
          <w:szCs w:val="28"/>
        </w:rPr>
        <w:t>Иткульского</w:t>
      </w:r>
      <w:r w:rsidR="00525D5D">
        <w:rPr>
          <w:sz w:val="28"/>
          <w:szCs w:val="28"/>
        </w:rPr>
        <w:t xml:space="preserve"> сельсовета</w:t>
      </w:r>
    </w:p>
    <w:p w:rsidR="00525D5D" w:rsidRDefault="008E6C43" w:rsidP="00525D5D">
      <w:pPr>
        <w:ind w:left="28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Чулымского </w:t>
      </w:r>
      <w:r w:rsidR="00525D5D">
        <w:rPr>
          <w:sz w:val="28"/>
          <w:szCs w:val="28"/>
        </w:rPr>
        <w:t xml:space="preserve"> района </w:t>
      </w:r>
    </w:p>
    <w:p w:rsidR="00525D5D" w:rsidRDefault="00525D5D" w:rsidP="00525D5D">
      <w:pPr>
        <w:ind w:left="280"/>
        <w:jc w:val="right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525D5D" w:rsidRDefault="00525D5D" w:rsidP="00525D5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</w:t>
      </w:r>
      <w:r w:rsidR="008E6C43">
        <w:rPr>
          <w:sz w:val="28"/>
          <w:szCs w:val="28"/>
        </w:rPr>
        <w:t>12.12.</w:t>
      </w:r>
      <w:r>
        <w:rPr>
          <w:sz w:val="28"/>
          <w:szCs w:val="28"/>
        </w:rPr>
        <w:t xml:space="preserve">2013 № </w:t>
      </w:r>
      <w:r w:rsidR="008E6C43">
        <w:rPr>
          <w:sz w:val="28"/>
          <w:szCs w:val="28"/>
        </w:rPr>
        <w:t>143</w:t>
      </w:r>
    </w:p>
    <w:p w:rsidR="00525D5D" w:rsidRDefault="00525D5D" w:rsidP="00525D5D">
      <w:pPr>
        <w:jc w:val="right"/>
        <w:rPr>
          <w:color w:val="FF0000"/>
          <w:sz w:val="28"/>
          <w:szCs w:val="28"/>
        </w:rPr>
      </w:pPr>
    </w:p>
    <w:p w:rsidR="00525D5D" w:rsidRDefault="00525D5D" w:rsidP="00525D5D">
      <w:pPr>
        <w:jc w:val="right"/>
        <w:rPr>
          <w:color w:val="FF0000"/>
          <w:sz w:val="28"/>
          <w:szCs w:val="28"/>
        </w:rPr>
      </w:pPr>
    </w:p>
    <w:p w:rsidR="00525D5D" w:rsidRDefault="00525D5D" w:rsidP="00525D5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ПОЛОЖЕНИЕ</w:t>
      </w:r>
    </w:p>
    <w:p w:rsidR="00525D5D" w:rsidRDefault="00525D5D" w:rsidP="00525D5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 организации эвакуации населения в военное время и заблаговременной подготовке загородной зоны к проведению эвакуационных мероприятий в военное время. </w:t>
      </w:r>
    </w:p>
    <w:p w:rsidR="00525D5D" w:rsidRDefault="00525D5D" w:rsidP="00525D5D">
      <w:pPr>
        <w:jc w:val="both"/>
        <w:rPr>
          <w:sz w:val="28"/>
          <w:szCs w:val="28"/>
        </w:rPr>
      </w:pPr>
    </w:p>
    <w:p w:rsidR="00525D5D" w:rsidRDefault="00525D5D" w:rsidP="00525D5D">
      <w:pPr>
        <w:jc w:val="both"/>
        <w:rPr>
          <w:sz w:val="28"/>
          <w:szCs w:val="28"/>
        </w:rPr>
      </w:pPr>
      <w:r>
        <w:rPr>
          <w:sz w:val="28"/>
          <w:szCs w:val="28"/>
        </w:rPr>
        <w:t>1. Настоящее Положение определяет основные понятия, порядок планирования, подготовки территории загородной зоны поселения к приему, размещению и всестороннему обеспечению эвакуированного населения, приему и хранению материальных и культурных ценностей.</w:t>
      </w:r>
    </w:p>
    <w:p w:rsidR="00525D5D" w:rsidRDefault="00525D5D" w:rsidP="00525D5D">
      <w:pPr>
        <w:jc w:val="both"/>
        <w:rPr>
          <w:sz w:val="28"/>
          <w:szCs w:val="28"/>
        </w:rPr>
      </w:pPr>
      <w:r>
        <w:rPr>
          <w:sz w:val="28"/>
          <w:szCs w:val="28"/>
        </w:rPr>
        <w:t>2. Настоящее Положение разработано в соответствии с Федеральным законом Российской Федерации от 12.02.1998 N 28 (с изменениями от 22.08.2004, внесенными Федеральным законом N 122-ФЗ) «О гражданской обороне», постановлением Правительства Российской Федерации от 22.06.2004 N 303 «О порядке эвакуации населения, материальных и культурных ценностей в безопасные районы».</w:t>
      </w:r>
    </w:p>
    <w:p w:rsidR="00525D5D" w:rsidRDefault="00525D5D" w:rsidP="00525D5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К загородной зоне в административных границах поселения, относится </w:t>
      </w:r>
      <w:proofErr w:type="gramStart"/>
      <w:r>
        <w:rPr>
          <w:sz w:val="28"/>
          <w:szCs w:val="28"/>
        </w:rPr>
        <w:t>зона</w:t>
      </w:r>
      <w:proofErr w:type="gramEnd"/>
      <w:r>
        <w:rPr>
          <w:sz w:val="28"/>
          <w:szCs w:val="28"/>
        </w:rPr>
        <w:t xml:space="preserve"> расположенная вне зон возможных разрушений, возможного опасного химического заражения, катастрофического затопления и опасного радиоактивного заражения (загрязнения), за границей безопасного удаления от категорированных городов.</w:t>
      </w:r>
    </w:p>
    <w:p w:rsidR="00525D5D" w:rsidRDefault="00525D5D" w:rsidP="00525D5D">
      <w:pPr>
        <w:jc w:val="both"/>
        <w:rPr>
          <w:sz w:val="28"/>
          <w:szCs w:val="28"/>
        </w:rPr>
      </w:pPr>
      <w:r>
        <w:rPr>
          <w:sz w:val="28"/>
          <w:szCs w:val="28"/>
        </w:rPr>
        <w:t>3. Организация планирования, подготовки и проведения эвакуации, а также подготовка населенных пунктов поселения для размещения эвакуируемого населения и его жизнеобеспечения, хранения материальных и культурных ценностей возлагаются:</w:t>
      </w:r>
    </w:p>
    <w:p w:rsidR="00525D5D" w:rsidRDefault="00525D5D" w:rsidP="00525D5D">
      <w:pPr>
        <w:jc w:val="both"/>
        <w:rPr>
          <w:sz w:val="28"/>
          <w:szCs w:val="28"/>
        </w:rPr>
      </w:pPr>
      <w:r>
        <w:rPr>
          <w:sz w:val="28"/>
          <w:szCs w:val="28"/>
        </w:rPr>
        <w:t>- в поселении на главу поселения.</w:t>
      </w:r>
    </w:p>
    <w:p w:rsidR="00525D5D" w:rsidRDefault="00525D5D" w:rsidP="00525D5D">
      <w:pPr>
        <w:jc w:val="both"/>
        <w:rPr>
          <w:sz w:val="28"/>
          <w:szCs w:val="28"/>
        </w:rPr>
      </w:pPr>
      <w:r>
        <w:rPr>
          <w:sz w:val="28"/>
          <w:szCs w:val="28"/>
        </w:rPr>
        <w:t>4. Вся территория загородной зоны делится на эвакуационные направления, образуя сектора безопасного размещения населения и хранения материальных и культурных ценностей, по числу равному количеству районов категорированного города.</w:t>
      </w:r>
    </w:p>
    <w:p w:rsidR="00525D5D" w:rsidRDefault="00525D5D" w:rsidP="00525D5D">
      <w:pPr>
        <w:jc w:val="both"/>
        <w:rPr>
          <w:sz w:val="28"/>
          <w:szCs w:val="28"/>
        </w:rPr>
      </w:pPr>
      <w:r>
        <w:rPr>
          <w:sz w:val="28"/>
          <w:szCs w:val="28"/>
        </w:rPr>
        <w:t>5. Мероприятия по подготовке загородной зоны к приему, размещению и всестороннему обеспечению эвакуированного населения, приему и хранению материальных и культурных ценностей проводятся соответствующими объектами экономики, учреждениями и организациями поселения.</w:t>
      </w:r>
    </w:p>
    <w:p w:rsidR="00525D5D" w:rsidRDefault="00525D5D" w:rsidP="00525D5D">
      <w:pPr>
        <w:jc w:val="both"/>
        <w:rPr>
          <w:sz w:val="28"/>
          <w:szCs w:val="28"/>
        </w:rPr>
      </w:pPr>
      <w:r>
        <w:rPr>
          <w:sz w:val="28"/>
          <w:szCs w:val="28"/>
        </w:rPr>
        <w:t>6. Подготовка загородной зоны к приему, размещению и всестороннему обеспечению эвакуированного населения, приему и хранению материальных и культурных ценностей осуществляется заблаговременно, в мирное время, и включает в себя комплекс мероприятий:</w:t>
      </w:r>
    </w:p>
    <w:p w:rsidR="00525D5D" w:rsidRDefault="00525D5D" w:rsidP="00525D5D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создание и поддержание в постоянной готовности пунктов управления, сре</w:t>
      </w:r>
      <w:proofErr w:type="gramStart"/>
      <w:r>
        <w:rPr>
          <w:sz w:val="28"/>
          <w:szCs w:val="28"/>
        </w:rPr>
        <w:t>дств св</w:t>
      </w:r>
      <w:proofErr w:type="gramEnd"/>
      <w:r>
        <w:rPr>
          <w:sz w:val="28"/>
          <w:szCs w:val="28"/>
        </w:rPr>
        <w:t>язи и оповещения;</w:t>
      </w:r>
    </w:p>
    <w:p w:rsidR="00525D5D" w:rsidRDefault="00525D5D" w:rsidP="00525D5D">
      <w:pPr>
        <w:jc w:val="both"/>
        <w:rPr>
          <w:sz w:val="28"/>
          <w:szCs w:val="28"/>
        </w:rPr>
      </w:pPr>
      <w:r>
        <w:rPr>
          <w:sz w:val="28"/>
          <w:szCs w:val="28"/>
        </w:rPr>
        <w:t>- создание эвакоприемных органов и поддержание их в готовности к выполнению возложенных на них задач;</w:t>
      </w:r>
    </w:p>
    <w:p w:rsidR="00525D5D" w:rsidRDefault="00525D5D" w:rsidP="00525D5D">
      <w:pPr>
        <w:jc w:val="both"/>
        <w:rPr>
          <w:sz w:val="28"/>
          <w:szCs w:val="28"/>
        </w:rPr>
      </w:pPr>
      <w:r>
        <w:rPr>
          <w:sz w:val="28"/>
          <w:szCs w:val="28"/>
        </w:rPr>
        <w:t>- подготовку руководящего состава (специалистов), учреждений, организаций и объектов экономики к выполнению эвакуационных мероприятий, предусмотренных оперативными планами гражданской обороны и планами приема и размещения;</w:t>
      </w:r>
    </w:p>
    <w:p w:rsidR="00525D5D" w:rsidRDefault="00525D5D" w:rsidP="00525D5D">
      <w:pPr>
        <w:jc w:val="both"/>
        <w:rPr>
          <w:sz w:val="28"/>
          <w:szCs w:val="28"/>
        </w:rPr>
      </w:pPr>
      <w:r>
        <w:rPr>
          <w:sz w:val="28"/>
          <w:szCs w:val="28"/>
        </w:rPr>
        <w:t>- подготовку всех видов транспортных средств, оставшихся после поставки в Вооруженные Силы Российской Федерации для организации эвакуационных перевозок;</w:t>
      </w:r>
    </w:p>
    <w:p w:rsidR="00525D5D" w:rsidRDefault="00525D5D" w:rsidP="00525D5D">
      <w:pPr>
        <w:jc w:val="both"/>
        <w:rPr>
          <w:sz w:val="28"/>
          <w:szCs w:val="28"/>
        </w:rPr>
      </w:pPr>
      <w:r>
        <w:rPr>
          <w:sz w:val="28"/>
          <w:szCs w:val="28"/>
        </w:rPr>
        <w:t>- подготовку мест размещения для проживания эваконаселения в загородной зоне;</w:t>
      </w:r>
    </w:p>
    <w:p w:rsidR="00525D5D" w:rsidRDefault="00525D5D" w:rsidP="00525D5D">
      <w:pPr>
        <w:jc w:val="both"/>
        <w:rPr>
          <w:sz w:val="28"/>
          <w:szCs w:val="28"/>
        </w:rPr>
      </w:pPr>
      <w:r>
        <w:rPr>
          <w:sz w:val="28"/>
          <w:szCs w:val="28"/>
        </w:rPr>
        <w:t>- выявление противорадиационных укрытий, подземных выработок, подвалов, погребов и других, пригодных для этих целей, помещений и сооружений;</w:t>
      </w:r>
    </w:p>
    <w:p w:rsidR="00525D5D" w:rsidRDefault="00525D5D" w:rsidP="00525D5D">
      <w:pPr>
        <w:jc w:val="both"/>
        <w:rPr>
          <w:sz w:val="28"/>
          <w:szCs w:val="28"/>
        </w:rPr>
      </w:pPr>
      <w:r>
        <w:rPr>
          <w:sz w:val="28"/>
          <w:szCs w:val="28"/>
        </w:rPr>
        <w:t>- строительство и оборудование источников водоснабжения;</w:t>
      </w:r>
    </w:p>
    <w:p w:rsidR="00525D5D" w:rsidRDefault="00525D5D" w:rsidP="00525D5D">
      <w:pPr>
        <w:jc w:val="both"/>
        <w:rPr>
          <w:sz w:val="28"/>
          <w:szCs w:val="28"/>
        </w:rPr>
      </w:pPr>
      <w:r>
        <w:rPr>
          <w:sz w:val="28"/>
          <w:szCs w:val="28"/>
        </w:rPr>
        <w:t>- создание запасов средств медицинской защиты населения;</w:t>
      </w:r>
    </w:p>
    <w:p w:rsidR="00525D5D" w:rsidRDefault="00525D5D" w:rsidP="00525D5D">
      <w:pPr>
        <w:jc w:val="both"/>
        <w:rPr>
          <w:sz w:val="28"/>
          <w:szCs w:val="28"/>
        </w:rPr>
      </w:pPr>
      <w:r>
        <w:rPr>
          <w:sz w:val="28"/>
          <w:szCs w:val="28"/>
        </w:rPr>
        <w:t>- создание запасов продовольствия и предметов первой необходимости;</w:t>
      </w:r>
    </w:p>
    <w:p w:rsidR="00525D5D" w:rsidRDefault="00525D5D" w:rsidP="00525D5D">
      <w:pPr>
        <w:jc w:val="both"/>
        <w:rPr>
          <w:sz w:val="28"/>
          <w:szCs w:val="28"/>
        </w:rPr>
      </w:pPr>
      <w:r>
        <w:rPr>
          <w:sz w:val="28"/>
          <w:szCs w:val="28"/>
        </w:rPr>
        <w:t>- оборудование (строительство) складской базы для хранения запасов медикаментов, продовольствия и предметов первой необходимости;</w:t>
      </w:r>
    </w:p>
    <w:p w:rsidR="00525D5D" w:rsidRDefault="00525D5D" w:rsidP="00525D5D">
      <w:pPr>
        <w:jc w:val="both"/>
        <w:rPr>
          <w:sz w:val="28"/>
          <w:szCs w:val="28"/>
        </w:rPr>
      </w:pPr>
      <w:r>
        <w:rPr>
          <w:sz w:val="28"/>
          <w:szCs w:val="28"/>
        </w:rPr>
        <w:t>- руководители объектов экономики и учреждений заблаговременно проводят рекогносцировку районов размещения в загородной зоне, осуществляют согласование с местными органами власти вопросов размещения и материально-технического обеспечения, при необходимости проводят мероприятия по подготовке к размещению эваконаселения. Уточнение мест эвакуации производится не реже 2-х раз в год.</w:t>
      </w:r>
    </w:p>
    <w:p w:rsidR="00525D5D" w:rsidRDefault="00525D5D" w:rsidP="00525D5D">
      <w:pPr>
        <w:jc w:val="both"/>
        <w:rPr>
          <w:sz w:val="28"/>
          <w:szCs w:val="28"/>
        </w:rPr>
      </w:pPr>
      <w:r>
        <w:rPr>
          <w:sz w:val="28"/>
          <w:szCs w:val="28"/>
        </w:rPr>
        <w:t>7. Планирование, подготовка и проведение эвакуации осуществляются во взаимодействии с мобилизационными органами и военными комиссариатами по вопросам:</w:t>
      </w:r>
    </w:p>
    <w:p w:rsidR="00525D5D" w:rsidRDefault="00525D5D" w:rsidP="00525D5D">
      <w:pPr>
        <w:jc w:val="both"/>
        <w:rPr>
          <w:sz w:val="28"/>
          <w:szCs w:val="28"/>
        </w:rPr>
      </w:pPr>
      <w:r>
        <w:rPr>
          <w:sz w:val="28"/>
          <w:szCs w:val="28"/>
        </w:rPr>
        <w:t>-использования транспортных коммуникаций и транспортных средств;</w:t>
      </w:r>
    </w:p>
    <w:p w:rsidR="00525D5D" w:rsidRDefault="00525D5D" w:rsidP="00525D5D">
      <w:pPr>
        <w:jc w:val="both"/>
        <w:rPr>
          <w:sz w:val="28"/>
          <w:szCs w:val="28"/>
        </w:rPr>
      </w:pPr>
      <w:r>
        <w:rPr>
          <w:sz w:val="28"/>
          <w:szCs w:val="28"/>
        </w:rPr>
        <w:t>-выделения сил и средств, для совместного регулирования движения на маршрутах эвакуации, обеспечения охраны общественного порядка и сохранности материальных и культурных ценностей;</w:t>
      </w:r>
    </w:p>
    <w:p w:rsidR="00525D5D" w:rsidRDefault="00525D5D" w:rsidP="00525D5D">
      <w:pPr>
        <w:jc w:val="both"/>
        <w:rPr>
          <w:sz w:val="28"/>
          <w:szCs w:val="28"/>
        </w:rPr>
      </w:pPr>
      <w:r>
        <w:rPr>
          <w:sz w:val="28"/>
          <w:szCs w:val="28"/>
        </w:rPr>
        <w:t>- выделения сил и средств, для обеспечения радиационной, химической, биологической, инженерной защиты населения, санитарно-противоэпидемических и лечебно-профилактических мероприятий;</w:t>
      </w:r>
    </w:p>
    <w:p w:rsidR="00525D5D" w:rsidRDefault="00525D5D" w:rsidP="00525D5D">
      <w:pPr>
        <w:jc w:val="both"/>
        <w:rPr>
          <w:sz w:val="28"/>
          <w:szCs w:val="28"/>
        </w:rPr>
      </w:pPr>
      <w:r>
        <w:rPr>
          <w:sz w:val="28"/>
          <w:szCs w:val="28"/>
        </w:rPr>
        <w:t>- согласования перечней безопасных районов для размещения населения, мест размещения и хранения материальных и культурных ценностей;</w:t>
      </w:r>
    </w:p>
    <w:p w:rsidR="00525D5D" w:rsidRDefault="00525D5D" w:rsidP="00525D5D">
      <w:pPr>
        <w:jc w:val="both"/>
        <w:rPr>
          <w:sz w:val="28"/>
          <w:szCs w:val="28"/>
        </w:rPr>
      </w:pPr>
      <w:r>
        <w:rPr>
          <w:sz w:val="28"/>
          <w:szCs w:val="28"/>
        </w:rPr>
        <w:t>- возможности использования военных городков и оставляемого войсками имущества (оборудования) для размещения и первоочередного жизнеобеспечения эвакуируемого населения.</w:t>
      </w:r>
    </w:p>
    <w:p w:rsidR="00525D5D" w:rsidRDefault="00525D5D" w:rsidP="00525D5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Объемы эвакуационных мероприятий по размещению населения города Новосибирска, материальных и культурных ценностей на территории </w:t>
      </w:r>
      <w:r>
        <w:rPr>
          <w:sz w:val="28"/>
          <w:szCs w:val="28"/>
        </w:rPr>
        <w:lastRenderedPageBreak/>
        <w:t>загородной зоны определяются областной эвакуационной комиссией совместно с Главным управлением МЧС России по Новосибирской области.</w:t>
      </w:r>
    </w:p>
    <w:p w:rsidR="00525D5D" w:rsidRDefault="00525D5D" w:rsidP="00525D5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Эвакуационными органами совместно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 xml:space="preserve"> специалистом администрации Колыбельского сельсовета по заявкам Управления гражданской защиты города Новосибирска заблаговременно, в мирное время, определяются места для размещения объектов экономики, учреждений и организаций, переносящих свою деятельность на территорию загородной зоны. Места размещения баз определяются с учетом наличия подъездных путей для автомобильного и железнодорожного транспорта. Определяются места для отдыха и проживания рабочих и служащих, а также членов их семей. Места для проживания определяются с учетом минимального удаления от базы размещения объекта и выполнения требований по жизнеобеспечению эваконаселения.</w:t>
      </w:r>
    </w:p>
    <w:p w:rsidR="00525D5D" w:rsidRDefault="00525D5D" w:rsidP="00525D5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</w:t>
      </w:r>
      <w:proofErr w:type="gramStart"/>
      <w:r>
        <w:rPr>
          <w:sz w:val="28"/>
          <w:szCs w:val="28"/>
        </w:rPr>
        <w:t>Размещение эваконаселения планируется в загородной зоне поселения: в общественных и жилых домах независимо от форм собственности и ведомственной подчиненности, в отапливаемых домах), выдаваемых органами местного самоуправления.</w:t>
      </w:r>
      <w:proofErr w:type="gramEnd"/>
    </w:p>
    <w:p w:rsidR="00525D5D" w:rsidRDefault="00525D5D" w:rsidP="00525D5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Весь фонд общественного и административного назначения, жилой фонд с момента объявления эвакуации передается в распоряжение органов власти.</w:t>
      </w:r>
    </w:p>
    <w:p w:rsidR="00525D5D" w:rsidRDefault="00525D5D" w:rsidP="00525D5D">
      <w:pPr>
        <w:jc w:val="both"/>
        <w:rPr>
          <w:sz w:val="28"/>
          <w:szCs w:val="28"/>
        </w:rPr>
      </w:pPr>
      <w:r>
        <w:rPr>
          <w:sz w:val="28"/>
          <w:szCs w:val="28"/>
        </w:rPr>
        <w:t>Каждому объекту экономики заблаговременно (в мирное время) определяется база и назначается пункт размещения в загородной зоне.</w:t>
      </w:r>
    </w:p>
    <w:p w:rsidR="00525D5D" w:rsidRDefault="00525D5D" w:rsidP="00525D5D">
      <w:pPr>
        <w:jc w:val="both"/>
        <w:rPr>
          <w:sz w:val="28"/>
          <w:szCs w:val="28"/>
        </w:rPr>
      </w:pPr>
      <w:r>
        <w:rPr>
          <w:sz w:val="28"/>
          <w:szCs w:val="28"/>
        </w:rPr>
        <w:t>11. Эвакуация, рассредоточение работников организаций планируются заблаговременно в мирное время и осуществляются по территориально-производственному принципу, в соответствии с которым:</w:t>
      </w:r>
    </w:p>
    <w:p w:rsidR="00525D5D" w:rsidRDefault="00525D5D" w:rsidP="00525D5D">
      <w:pPr>
        <w:jc w:val="both"/>
        <w:rPr>
          <w:sz w:val="28"/>
          <w:szCs w:val="28"/>
        </w:rPr>
      </w:pPr>
      <w:r>
        <w:rPr>
          <w:sz w:val="28"/>
          <w:szCs w:val="28"/>
        </w:rPr>
        <w:t>- эвакуация работников организаций, переносящих производственную деятельность в загородную зону, рассредоточение работников организаций, а также эвакуация неработающих членов семей указанных работников организуются и проводятся соответствующими должностными лицами организаций;</w:t>
      </w:r>
    </w:p>
    <w:p w:rsidR="00525D5D" w:rsidRDefault="00525D5D" w:rsidP="00525D5D">
      <w:pPr>
        <w:jc w:val="both"/>
        <w:rPr>
          <w:sz w:val="28"/>
          <w:szCs w:val="28"/>
        </w:rPr>
      </w:pPr>
      <w:r>
        <w:rPr>
          <w:sz w:val="28"/>
          <w:szCs w:val="28"/>
        </w:rPr>
        <w:t>- эвакуация остального нетрудоспособного и не занятого в производстве населения организуется по месту жительства должностными лицами через жилищно-эксплуатационные участки.</w:t>
      </w:r>
    </w:p>
    <w:p w:rsidR="00525D5D" w:rsidRDefault="00525D5D" w:rsidP="00525D5D">
      <w:pPr>
        <w:jc w:val="both"/>
        <w:rPr>
          <w:sz w:val="28"/>
          <w:szCs w:val="28"/>
        </w:rPr>
      </w:pPr>
      <w:r>
        <w:rPr>
          <w:sz w:val="28"/>
          <w:szCs w:val="28"/>
        </w:rPr>
        <w:t>12. При планировании эвакуации, рассредоточения работников организаций учитываются производственные и мобилизационные планы, а также миграция населения.</w:t>
      </w:r>
    </w:p>
    <w:p w:rsidR="00525D5D" w:rsidRDefault="00525D5D" w:rsidP="00525D5D">
      <w:pPr>
        <w:jc w:val="both"/>
        <w:rPr>
          <w:sz w:val="28"/>
          <w:szCs w:val="28"/>
        </w:rPr>
      </w:pPr>
      <w:r>
        <w:rPr>
          <w:sz w:val="28"/>
          <w:szCs w:val="28"/>
        </w:rPr>
        <w:t>13. При рассредоточении работники организаций, а также неработающие члены их семей, размещаются в ближайших к границам населенных пунктов районах загородной зоны,  автомобильных и водных путей сообщения.</w:t>
      </w:r>
    </w:p>
    <w:p w:rsidR="00525D5D" w:rsidRDefault="00525D5D" w:rsidP="00525D5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При невозможности совместного размещения члены семей указанных работников размещаются в ближайших к этим населенных пунктах загородной зоны.</w:t>
      </w:r>
    </w:p>
    <w:p w:rsidR="00525D5D" w:rsidRDefault="00525D5D" w:rsidP="00525D5D">
      <w:pPr>
        <w:jc w:val="both"/>
        <w:rPr>
          <w:sz w:val="28"/>
          <w:szCs w:val="28"/>
        </w:rPr>
      </w:pPr>
      <w:r>
        <w:rPr>
          <w:sz w:val="28"/>
          <w:szCs w:val="28"/>
        </w:rPr>
        <w:t>14. В исключительных случаях по решению губернатора Новосибирской области разрешается размещать рассредоточиваемых работников организаций в населенных пунктах, расположенных в зонах возможных слабых разрушений.</w:t>
      </w:r>
    </w:p>
    <w:p w:rsidR="00525D5D" w:rsidRDefault="00525D5D" w:rsidP="00525D5D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15. Районы размещения работников организаций, переносящих производственную деятельность в загородную зону, а также неработающих членов их семей выделяются за районами размещения рассредоточиваемых работников организаций.</w:t>
      </w:r>
    </w:p>
    <w:p w:rsidR="00525D5D" w:rsidRDefault="00525D5D" w:rsidP="00525D5D">
      <w:pPr>
        <w:jc w:val="both"/>
        <w:rPr>
          <w:sz w:val="28"/>
          <w:szCs w:val="28"/>
        </w:rPr>
      </w:pPr>
      <w:r>
        <w:rPr>
          <w:sz w:val="28"/>
          <w:szCs w:val="28"/>
        </w:rPr>
        <w:t>16. Нетрудоспособное и не занятое в производстве население и лица, не являющиеся членами семей работников организаций, продолжающих производственную деятельность в военное время, размещаются в более отдаленных безопасных районах по сравнению с районами, в которых размещаются работники указанных организаций.</w:t>
      </w:r>
    </w:p>
    <w:p w:rsidR="00525D5D" w:rsidRDefault="00525D5D" w:rsidP="00525D5D">
      <w:pPr>
        <w:jc w:val="both"/>
        <w:rPr>
          <w:sz w:val="28"/>
          <w:szCs w:val="28"/>
        </w:rPr>
      </w:pPr>
      <w:r>
        <w:rPr>
          <w:sz w:val="28"/>
          <w:szCs w:val="28"/>
        </w:rPr>
        <w:t>17. Население, эвакуированное в безопасные районы, размещается в жилых, общественных и административных зданиях независимо от формы собственности и ведомственной принадлежности в соответствии с законодательством Российской Федерации.</w:t>
      </w:r>
    </w:p>
    <w:p w:rsidR="00525D5D" w:rsidRDefault="00525D5D" w:rsidP="00525D5D">
      <w:pPr>
        <w:jc w:val="both"/>
        <w:rPr>
          <w:sz w:val="28"/>
          <w:szCs w:val="28"/>
        </w:rPr>
      </w:pPr>
      <w:r>
        <w:rPr>
          <w:sz w:val="28"/>
          <w:szCs w:val="28"/>
        </w:rPr>
        <w:t>18. Работники федеральных органов исполнительной власти, органов исполнительной власти субъектов Российской Федерации, органов местного самоуправления и организаций, имеющих жилые, общественные и административные здания, расположенные в безопасных районах, размещаются в указанных зданиях с членами семей.</w:t>
      </w:r>
    </w:p>
    <w:p w:rsidR="00525D5D" w:rsidRDefault="00525D5D" w:rsidP="00525D5D">
      <w:pPr>
        <w:jc w:val="both"/>
        <w:rPr>
          <w:sz w:val="28"/>
          <w:szCs w:val="28"/>
        </w:rPr>
      </w:pPr>
      <w:r>
        <w:rPr>
          <w:sz w:val="28"/>
          <w:szCs w:val="28"/>
        </w:rPr>
        <w:t>19. Для организованного проведения приема и размещения эвакуируемого населения заблаговременно (в мирное время) планируются, подготавливаются и осуществляются мероприятия по следующим видам обеспечения: связи и оповещения, транспортному, медицинскому, охране общественного порядка и обеспечению безопасности дорожного движения, инженерному, материально-техническому, финансовому и коммунально-бытовому.</w:t>
      </w:r>
    </w:p>
    <w:p w:rsidR="00525D5D" w:rsidRDefault="00525D5D" w:rsidP="00525D5D">
      <w:pPr>
        <w:jc w:val="both"/>
        <w:rPr>
          <w:sz w:val="28"/>
          <w:szCs w:val="28"/>
        </w:rPr>
      </w:pPr>
      <w:r>
        <w:rPr>
          <w:sz w:val="28"/>
          <w:szCs w:val="28"/>
        </w:rPr>
        <w:t>20. Снабжение эвакуированного населения продуктами питания и предметами первой необходимости организуется органами местного самоуправления  загородной зоны и осуществляется через сеть общественного питания и торговли. При этом для усиления используются эвакуированные предприятия торговли и питания категорированного города.</w:t>
      </w:r>
    </w:p>
    <w:p w:rsidR="00525D5D" w:rsidRDefault="00525D5D" w:rsidP="00525D5D">
      <w:pPr>
        <w:jc w:val="both"/>
        <w:rPr>
          <w:sz w:val="28"/>
          <w:szCs w:val="28"/>
        </w:rPr>
      </w:pPr>
      <w:r>
        <w:rPr>
          <w:sz w:val="28"/>
          <w:szCs w:val="28"/>
        </w:rPr>
        <w:t>21. Мероприятия по приему и размещению эваконаселения, материальных и культурных ценностей организуют и проводят только после получения установленным порядком особых распоряжений (указаний) на их проведение.</w:t>
      </w:r>
    </w:p>
    <w:p w:rsidR="00525D5D" w:rsidRDefault="00525D5D" w:rsidP="00525D5D">
      <w:pPr>
        <w:jc w:val="both"/>
        <w:rPr>
          <w:sz w:val="28"/>
          <w:szCs w:val="28"/>
        </w:rPr>
      </w:pPr>
      <w:r>
        <w:rPr>
          <w:sz w:val="28"/>
          <w:szCs w:val="28"/>
        </w:rPr>
        <w:t>22. К материальным ценностям, подлежащим эвакуации, относятся:</w:t>
      </w:r>
    </w:p>
    <w:p w:rsidR="00525D5D" w:rsidRDefault="00525D5D" w:rsidP="00525D5D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- государственные ценности (золотовалютные резервы, банковские активы, ценные бумаги, эталоны измерения, запасы драгоценных камней и металлов, документы текущего делопроизводства и ведомственные архивы государственных органов и организаций, электронно-вычислительные системы и базы данных);</w:t>
      </w:r>
      <w:proofErr w:type="gramEnd"/>
    </w:p>
    <w:p w:rsidR="00525D5D" w:rsidRDefault="00525D5D" w:rsidP="00525D5D">
      <w:pPr>
        <w:jc w:val="both"/>
        <w:rPr>
          <w:sz w:val="28"/>
          <w:szCs w:val="28"/>
        </w:rPr>
      </w:pPr>
      <w:r>
        <w:rPr>
          <w:sz w:val="28"/>
          <w:szCs w:val="28"/>
        </w:rPr>
        <w:t>- производственные и научные ценности (особо ценное научное и производственное оборудование, страховой фонд технической документации, особо ценная научная документация, базы данных на электронных носителях, научные собрания и фонды организаций);</w:t>
      </w:r>
    </w:p>
    <w:p w:rsidR="00525D5D" w:rsidRDefault="00525D5D" w:rsidP="00525D5D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запасы продовольствия, медицинское оборудование объектов здравоохранения, оборудование объектов водоснабжения, запасы медицинского имущества и запасы материальных средств, необходимые для первоочередного жизнеобеспечения населения;</w:t>
      </w:r>
    </w:p>
    <w:p w:rsidR="00525D5D" w:rsidRDefault="00525D5D" w:rsidP="00525D5D">
      <w:pPr>
        <w:jc w:val="both"/>
        <w:rPr>
          <w:sz w:val="28"/>
          <w:szCs w:val="28"/>
        </w:rPr>
      </w:pPr>
      <w:r>
        <w:rPr>
          <w:sz w:val="28"/>
          <w:szCs w:val="28"/>
        </w:rPr>
        <w:t>- сельскохозяйственные животные, запасы зерновых культур, семенные и фуражные запасы;</w:t>
      </w:r>
    </w:p>
    <w:p w:rsidR="00525D5D" w:rsidRDefault="00525D5D" w:rsidP="00525D5D">
      <w:pPr>
        <w:jc w:val="both"/>
        <w:rPr>
          <w:sz w:val="28"/>
          <w:szCs w:val="28"/>
        </w:rPr>
      </w:pPr>
      <w:r>
        <w:rPr>
          <w:sz w:val="28"/>
          <w:szCs w:val="28"/>
        </w:rPr>
        <w:t>- запасы материальных сре</w:t>
      </w:r>
      <w:proofErr w:type="gramStart"/>
      <w:r>
        <w:rPr>
          <w:sz w:val="28"/>
          <w:szCs w:val="28"/>
        </w:rPr>
        <w:t>дств дл</w:t>
      </w:r>
      <w:proofErr w:type="gramEnd"/>
      <w:r>
        <w:rPr>
          <w:sz w:val="28"/>
          <w:szCs w:val="28"/>
        </w:rPr>
        <w:t>я обеспечения проведения аварийно-спасательных и других неотложных работ.</w:t>
      </w:r>
    </w:p>
    <w:p w:rsidR="00525D5D" w:rsidRDefault="00525D5D" w:rsidP="00525D5D">
      <w:pPr>
        <w:jc w:val="both"/>
        <w:rPr>
          <w:sz w:val="28"/>
          <w:szCs w:val="28"/>
        </w:rPr>
      </w:pPr>
      <w:r>
        <w:rPr>
          <w:sz w:val="28"/>
          <w:szCs w:val="28"/>
        </w:rPr>
        <w:t>23. К культурным ценностям, подлежащим эвакуации, относятся:</w:t>
      </w:r>
    </w:p>
    <w:p w:rsidR="00525D5D" w:rsidRDefault="00525D5D" w:rsidP="00525D5D">
      <w:pPr>
        <w:jc w:val="both"/>
        <w:rPr>
          <w:sz w:val="28"/>
          <w:szCs w:val="28"/>
        </w:rPr>
      </w:pPr>
      <w:r>
        <w:rPr>
          <w:sz w:val="28"/>
          <w:szCs w:val="28"/>
        </w:rPr>
        <w:t>- культурные ценности мирового значения;</w:t>
      </w:r>
    </w:p>
    <w:p w:rsidR="00525D5D" w:rsidRDefault="00525D5D" w:rsidP="00525D5D">
      <w:pPr>
        <w:jc w:val="both"/>
        <w:rPr>
          <w:sz w:val="28"/>
          <w:szCs w:val="28"/>
        </w:rPr>
      </w:pPr>
      <w:r>
        <w:rPr>
          <w:sz w:val="28"/>
          <w:szCs w:val="28"/>
        </w:rPr>
        <w:t>- российский страховой фонд документов библиотечных фондов;</w:t>
      </w:r>
    </w:p>
    <w:p w:rsidR="00525D5D" w:rsidRDefault="00525D5D" w:rsidP="00525D5D">
      <w:pPr>
        <w:jc w:val="both"/>
        <w:rPr>
          <w:sz w:val="28"/>
          <w:szCs w:val="28"/>
        </w:rPr>
      </w:pPr>
      <w:r>
        <w:rPr>
          <w:sz w:val="28"/>
          <w:szCs w:val="28"/>
        </w:rPr>
        <w:t>- культурные ценности федерального (общероссийского) значения;</w:t>
      </w:r>
    </w:p>
    <w:p w:rsidR="00525D5D" w:rsidRDefault="00525D5D" w:rsidP="00525D5D">
      <w:pPr>
        <w:jc w:val="both"/>
        <w:rPr>
          <w:sz w:val="28"/>
          <w:szCs w:val="28"/>
        </w:rPr>
      </w:pPr>
      <w:r>
        <w:rPr>
          <w:sz w:val="28"/>
          <w:szCs w:val="28"/>
        </w:rPr>
        <w:t>- электронные информационные ресурсы на жестких носителях;</w:t>
      </w:r>
    </w:p>
    <w:p w:rsidR="00525D5D" w:rsidRDefault="00525D5D" w:rsidP="00525D5D">
      <w:pPr>
        <w:jc w:val="both"/>
        <w:rPr>
          <w:sz w:val="28"/>
          <w:szCs w:val="28"/>
        </w:rPr>
      </w:pPr>
      <w:r>
        <w:rPr>
          <w:sz w:val="28"/>
          <w:szCs w:val="28"/>
        </w:rPr>
        <w:t>- культурные ценности, имеющие исключительное значение для культуры народов Российской Федерации.</w:t>
      </w:r>
    </w:p>
    <w:p w:rsidR="00525D5D" w:rsidRDefault="00525D5D" w:rsidP="00525D5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Основанием для отнесения к материальным и культурным ценностям, подлежащим эвакуации, является экспертная оценка, проводимая соответствующими органами исполнительной власти Новосибирской области, города и организаций.</w:t>
      </w:r>
    </w:p>
    <w:p w:rsidR="00525D5D" w:rsidRDefault="00525D5D" w:rsidP="00525D5D">
      <w:pPr>
        <w:jc w:val="both"/>
        <w:rPr>
          <w:sz w:val="28"/>
          <w:szCs w:val="28"/>
        </w:rPr>
      </w:pPr>
      <w:r>
        <w:rPr>
          <w:sz w:val="28"/>
          <w:szCs w:val="28"/>
        </w:rPr>
        <w:t>24. С получением распоряжения на приведение гражданской обороны в общую готовность осуществляются следующие подготовительные мероприятия к проведению эвакуации:</w:t>
      </w:r>
    </w:p>
    <w:p w:rsidR="00525D5D" w:rsidRDefault="00525D5D" w:rsidP="00525D5D">
      <w:pPr>
        <w:jc w:val="both"/>
        <w:rPr>
          <w:sz w:val="28"/>
          <w:szCs w:val="28"/>
        </w:rPr>
      </w:pPr>
      <w:r>
        <w:rPr>
          <w:sz w:val="28"/>
          <w:szCs w:val="28"/>
        </w:rPr>
        <w:t>- приведение в готовность и развертывание эвакуационных органов всех уровней;</w:t>
      </w:r>
    </w:p>
    <w:p w:rsidR="00525D5D" w:rsidRDefault="00525D5D" w:rsidP="00525D5D">
      <w:pPr>
        <w:jc w:val="both"/>
        <w:rPr>
          <w:sz w:val="28"/>
          <w:szCs w:val="28"/>
        </w:rPr>
      </w:pPr>
      <w:r>
        <w:rPr>
          <w:sz w:val="28"/>
          <w:szCs w:val="28"/>
        </w:rPr>
        <w:t>- уточнение численности населения, подлежащего эвакуации;</w:t>
      </w:r>
    </w:p>
    <w:p w:rsidR="00525D5D" w:rsidRDefault="00525D5D" w:rsidP="00525D5D">
      <w:pPr>
        <w:jc w:val="both"/>
        <w:rPr>
          <w:sz w:val="28"/>
          <w:szCs w:val="28"/>
        </w:rPr>
      </w:pPr>
      <w:r>
        <w:rPr>
          <w:sz w:val="28"/>
          <w:szCs w:val="28"/>
        </w:rPr>
        <w:t>- уточнение объемов вывозимых материальных и культурных ценностей;</w:t>
      </w:r>
    </w:p>
    <w:p w:rsidR="00525D5D" w:rsidRDefault="00525D5D" w:rsidP="00525D5D">
      <w:pPr>
        <w:jc w:val="both"/>
        <w:rPr>
          <w:sz w:val="28"/>
          <w:szCs w:val="28"/>
        </w:rPr>
      </w:pPr>
      <w:r>
        <w:rPr>
          <w:sz w:val="28"/>
          <w:szCs w:val="28"/>
        </w:rPr>
        <w:t>- уточнение расчетов на вывоз населения всеми видами имеющегося транспорта;</w:t>
      </w:r>
    </w:p>
    <w:p w:rsidR="00525D5D" w:rsidRDefault="00525D5D" w:rsidP="00525D5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подготовкой маршрутов эвакуации (ремонт мостов, прокладка колонных путей, устройство пешеходных переходов через водные преграды и другие естественные препятствия, установка указателей и т.д.);</w:t>
      </w:r>
    </w:p>
    <w:p w:rsidR="00525D5D" w:rsidRDefault="00525D5D" w:rsidP="00525D5D">
      <w:pPr>
        <w:jc w:val="both"/>
        <w:rPr>
          <w:sz w:val="28"/>
          <w:szCs w:val="28"/>
        </w:rPr>
      </w:pPr>
      <w:r>
        <w:rPr>
          <w:sz w:val="28"/>
          <w:szCs w:val="28"/>
        </w:rPr>
        <w:t>- контроль за подготовкой транспортных сре</w:t>
      </w:r>
      <w:proofErr w:type="gramStart"/>
      <w:r>
        <w:rPr>
          <w:sz w:val="28"/>
          <w:szCs w:val="28"/>
        </w:rPr>
        <w:t>дств к в</w:t>
      </w:r>
      <w:proofErr w:type="gramEnd"/>
      <w:r>
        <w:rPr>
          <w:sz w:val="28"/>
          <w:szCs w:val="28"/>
        </w:rPr>
        <w:t>ыполнению эвакоперевозок;</w:t>
      </w:r>
    </w:p>
    <w:p w:rsidR="00525D5D" w:rsidRDefault="00525D5D" w:rsidP="00525D5D">
      <w:pPr>
        <w:jc w:val="both"/>
        <w:rPr>
          <w:sz w:val="28"/>
          <w:szCs w:val="28"/>
        </w:rPr>
      </w:pPr>
      <w:r>
        <w:rPr>
          <w:sz w:val="28"/>
          <w:szCs w:val="28"/>
        </w:rPr>
        <w:t>- проверка систем связи и оповещения;</w:t>
      </w:r>
    </w:p>
    <w:p w:rsidR="00525D5D" w:rsidRDefault="00525D5D" w:rsidP="00525D5D">
      <w:pPr>
        <w:jc w:val="both"/>
        <w:rPr>
          <w:sz w:val="28"/>
          <w:szCs w:val="28"/>
        </w:rPr>
      </w:pPr>
      <w:r>
        <w:rPr>
          <w:sz w:val="28"/>
          <w:szCs w:val="28"/>
        </w:rPr>
        <w:t>- подготовка к проведению всех видов разведки;</w:t>
      </w:r>
    </w:p>
    <w:p w:rsidR="00525D5D" w:rsidRDefault="00525D5D" w:rsidP="00525D5D">
      <w:pPr>
        <w:jc w:val="both"/>
        <w:rPr>
          <w:sz w:val="28"/>
          <w:szCs w:val="28"/>
        </w:rPr>
      </w:pPr>
      <w:r>
        <w:rPr>
          <w:sz w:val="28"/>
          <w:szCs w:val="28"/>
        </w:rPr>
        <w:t>- подготовка имеющихся защитных сооружений;</w:t>
      </w:r>
    </w:p>
    <w:p w:rsidR="00525D5D" w:rsidRDefault="00525D5D" w:rsidP="00525D5D">
      <w:pPr>
        <w:jc w:val="both"/>
        <w:rPr>
          <w:sz w:val="28"/>
          <w:szCs w:val="28"/>
        </w:rPr>
      </w:pPr>
      <w:r>
        <w:rPr>
          <w:sz w:val="28"/>
          <w:szCs w:val="28"/>
        </w:rPr>
        <w:t>- подготовка необходимых печатных информационных материалов;</w:t>
      </w:r>
    </w:p>
    <w:p w:rsidR="00525D5D" w:rsidRDefault="00525D5D" w:rsidP="00525D5D">
      <w:pPr>
        <w:jc w:val="both"/>
        <w:rPr>
          <w:sz w:val="28"/>
          <w:szCs w:val="28"/>
        </w:rPr>
      </w:pPr>
      <w:r>
        <w:rPr>
          <w:sz w:val="28"/>
          <w:szCs w:val="28"/>
        </w:rPr>
        <w:t>- уточнение порядка медицинского обеспечения;</w:t>
      </w:r>
    </w:p>
    <w:p w:rsidR="00525D5D" w:rsidRDefault="00525D5D" w:rsidP="00525D5D">
      <w:pPr>
        <w:jc w:val="both"/>
        <w:rPr>
          <w:sz w:val="28"/>
          <w:szCs w:val="28"/>
        </w:rPr>
      </w:pPr>
      <w:r>
        <w:rPr>
          <w:sz w:val="28"/>
          <w:szCs w:val="28"/>
        </w:rPr>
        <w:t>- уточнение мероприятий по охране общественного порядка и обеспечению безопасности дорожного движения, а также состава привлекаемых сил и средств.</w:t>
      </w:r>
    </w:p>
    <w:p w:rsidR="00525D5D" w:rsidRDefault="00525D5D" w:rsidP="00525D5D">
      <w:pPr>
        <w:jc w:val="both"/>
        <w:rPr>
          <w:sz w:val="28"/>
          <w:szCs w:val="28"/>
        </w:rPr>
      </w:pPr>
      <w:r>
        <w:rPr>
          <w:sz w:val="28"/>
          <w:szCs w:val="28"/>
        </w:rPr>
        <w:t>25. Мероприятия по приему и размещению эваконаселения материальных и культурных ценностей организуют и проводят только после получения установленным порядком особых распоряжений (указаний) на их проведение.</w:t>
      </w:r>
    </w:p>
    <w:p w:rsidR="00525D5D" w:rsidRDefault="00525D5D" w:rsidP="00525D5D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26. Финансирование мероприятий по подготовке загородной зоны поселения к приему, размещению и всестороннему обеспечению эвакуированного населения, приему и хранению материальных и культурных ценностей осуществляется за счет средств местных бюджетов соответствующих районов загородной зоны.</w:t>
      </w:r>
    </w:p>
    <w:p w:rsidR="00525D5D" w:rsidRDefault="00525D5D" w:rsidP="00525D5D">
      <w:pPr>
        <w:jc w:val="both"/>
        <w:rPr>
          <w:sz w:val="28"/>
          <w:szCs w:val="28"/>
        </w:rPr>
      </w:pPr>
    </w:p>
    <w:p w:rsidR="00525D5D" w:rsidRDefault="00525D5D" w:rsidP="00525D5D">
      <w:pPr>
        <w:jc w:val="both"/>
        <w:rPr>
          <w:b/>
          <w:sz w:val="28"/>
          <w:szCs w:val="28"/>
        </w:rPr>
      </w:pPr>
    </w:p>
    <w:p w:rsidR="00525D5D" w:rsidRDefault="00525D5D" w:rsidP="00525D5D">
      <w:pPr>
        <w:jc w:val="both"/>
        <w:rPr>
          <w:b/>
          <w:sz w:val="28"/>
          <w:szCs w:val="28"/>
        </w:rPr>
      </w:pPr>
    </w:p>
    <w:p w:rsidR="00525D5D" w:rsidRDefault="00525D5D" w:rsidP="00525D5D">
      <w:pPr>
        <w:jc w:val="both"/>
        <w:rPr>
          <w:sz w:val="28"/>
          <w:szCs w:val="28"/>
        </w:rPr>
      </w:pPr>
    </w:p>
    <w:p w:rsidR="00525D5D" w:rsidRDefault="00525D5D" w:rsidP="00525D5D">
      <w:pPr>
        <w:jc w:val="both"/>
        <w:rPr>
          <w:sz w:val="28"/>
          <w:szCs w:val="28"/>
        </w:rPr>
      </w:pPr>
    </w:p>
    <w:p w:rsidR="00525D5D" w:rsidRDefault="00525D5D" w:rsidP="00525D5D"/>
    <w:p w:rsidR="00521B98" w:rsidRDefault="00521B98"/>
    <w:sectPr w:rsidR="00521B98" w:rsidSect="00521B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135BF3"/>
    <w:multiLevelType w:val="hybridMultilevel"/>
    <w:tmpl w:val="552E3D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25D5D"/>
    <w:rsid w:val="001443C2"/>
    <w:rsid w:val="002A3951"/>
    <w:rsid w:val="004C3406"/>
    <w:rsid w:val="00521B98"/>
    <w:rsid w:val="00525D5D"/>
    <w:rsid w:val="008E6C43"/>
    <w:rsid w:val="00BE67AE"/>
    <w:rsid w:val="00F92A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b/>
        <w:sz w:val="28"/>
        <w:szCs w:val="7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5D5D"/>
    <w:pPr>
      <w:spacing w:after="0" w:line="240" w:lineRule="auto"/>
    </w:pPr>
    <w:rPr>
      <w:rFonts w:eastAsia="Times New Roman"/>
      <w:b w:val="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25D5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b w:val="0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034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2163</Words>
  <Characters>12334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Совет</dc:creator>
  <cp:keywords/>
  <dc:description/>
  <cp:lastModifiedBy>Совет</cp:lastModifiedBy>
  <cp:revision>3</cp:revision>
  <cp:lastPrinted>2013-12-12T05:21:00Z</cp:lastPrinted>
  <dcterms:created xsi:type="dcterms:W3CDTF">2013-12-12T04:56:00Z</dcterms:created>
  <dcterms:modified xsi:type="dcterms:W3CDTF">2013-12-12T07:16:00Z</dcterms:modified>
</cp:coreProperties>
</file>